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DO RESUMO EXPANDIDO PARA 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IFINTEGRA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INSTITUTO FEDERAL DO NORTE DE MINAS GERAIS DEVE ESTAR EM CAIXA ALTA, NEGRITO E CENTRALIZADO, FONTE TIMES NEW ROMAN, TAMANHO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SILVA, F.G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.; FREITAS, J.A.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 GONÇALVES, F.R.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 SILVA, R. L.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; FARIA, M.L.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Discente do curso técnico em Agropecuária do IFNMG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Salinas;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Discente do curso superior em Engenharia Florestal IFNMG –</w:t>
      </w:r>
      <w:r w:rsidDel="00000000" w:rsidR="00000000" w:rsidRPr="00000000">
        <w:rPr>
          <w:i w:val="1"/>
          <w:sz w:val="24"/>
          <w:szCs w:val="24"/>
          <w:rtl w:val="0"/>
        </w:rPr>
        <w:t xml:space="preserve"> Campus</w:t>
      </w:r>
      <w:r w:rsidDel="00000000" w:rsidR="00000000" w:rsidRPr="00000000">
        <w:rPr>
          <w:sz w:val="24"/>
          <w:szCs w:val="24"/>
          <w:rtl w:val="0"/>
        </w:rPr>
        <w:t xml:space="preserve"> Salinas;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Docente do IFNMG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Salinas;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Docente do IFNMG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Salinas. </w:t>
      </w:r>
      <w:r w:rsidDel="00000000" w:rsidR="00000000" w:rsidRPr="00000000">
        <w:rPr>
          <w:b w:val="1"/>
          <w:sz w:val="24"/>
          <w:szCs w:val="24"/>
          <w:rtl w:val="0"/>
        </w:rPr>
        <w:t xml:space="preserve">(Nomear o arquivo COM e SEM IDENTIFICAÇÃO).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Estas instruções têm como objetivo auxiliar os autores a prepararem os resumos expandidos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IFINTEGRA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IFN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MG. Os resumos expandidos deverão ter, no máximo, três páginas. Deste total,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pelo menos duas páginas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devem ser dedicadas para o texto. As ilustrações (gráficos e figuras) e tabelas devem ser colocadas na última página (terceira página)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Os resumos serão revisados pela Comissão Científica do evento, podendo ser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aprovados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reprovados, </w:t>
      </w:r>
      <w:r w:rsidDel="00000000" w:rsidR="00000000" w:rsidRPr="00000000">
        <w:rPr>
          <w:sz w:val="24"/>
          <w:szCs w:val="24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cabendo recurso contra a decisão da Comissão Avaliadora.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Apenas serão aceitos trab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alhos de pesquisa que apresentem resultados, mesmo que parciais.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expandido deve ser original e inédito, não serão aceitos resumos com simples descrição de projeto.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último parágrafo da introdução deve in</w:t>
      </w:r>
      <w:r w:rsidDel="00000000" w:rsidR="00000000" w:rsidRPr="00000000">
        <w:rPr>
          <w:sz w:val="24"/>
          <w:szCs w:val="24"/>
          <w:rtl w:val="0"/>
        </w:rPr>
        <w:t xml:space="preserve">dicar claramente o objetivo da pesquisa realizada.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e </w:t>
      </w: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 resumos expandidos devem ser submetidos exclusivamente pela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Plataforma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Pharus,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através da página do evento. Os arquivos deverão ser anexados no campo indicado.</w:t>
      </w:r>
    </w:p>
    <w:p w:rsidR="00000000" w:rsidDel="00000000" w:rsidP="00000000" w:rsidRDefault="00000000" w:rsidRPr="00000000" w14:paraId="0000000E">
      <w:pPr>
        <w:ind w:left="0"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Cada resumo poderá ter até 6 (seis) autores(as). Os nomes dos(as) autores(as) e coautores(as), bem como suas titulações NÃO DEVERÃO ser escritos no corpo do resumo intitulado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SEM IDENTIFICAÇÃO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sob pena de reprovação. Serão aceitos apenas arquivos no formato PDF.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 tamanho máximo do arquivo não deverá exceder 2 Mega Bytes.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Estrutura do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expandido deve estar formatado segundo este documento modelo, como um arquivo no formato PDF. A margem superior deve ser de 5 cm, as demais margens (inferior, direita e esquerda) deverão ser de 2 cm. A fonte do texto é o Times New Roman (tamanho 12, espaçamento simples, justificado). O trabalho deve conter: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Introdução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(concisa, contendo a apresentação do tema com seus objetivos, justificativa da atividade e revisão de literatura);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e </w:t>
      </w: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étodos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(descrição suficientemente clara, de modo que o leitor entenda e possa reproduzir os procedimentos utilizados),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Resultados e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iscussão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(apresentação dos resultados obtidos e discussão dos mesmos),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Considerações finais, Agradecimentos e Referências.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Figuras 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Figuras, gráficos e tabelas devem ser posicionados na última página,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as Referências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Recomenda-se a criação de uma única </w:t>
      </w:r>
      <w:r w:rsidDel="00000000" w:rsidR="00000000" w:rsidRPr="00000000">
        <w:rPr>
          <w:sz w:val="24"/>
          <w:szCs w:val="24"/>
          <w:rtl w:val="0"/>
        </w:rPr>
        <w:t xml:space="preserve">ilustração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contendo várias figuras reunidas.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 legendas devem ser posicionadas abaixo das figuras.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Títulos de tabelas devem estar acima das mesmas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Sempre se certifique de que as figuras e tabelas estejam citadas no texto. As escalas podem fa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zer parte da própria figura, com o seu valor correspondente ou discriminadas na legenda (como por exemplo, "Escala = 1 µm”).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“Figura” e </w:t>
      </w:r>
      <w:r w:rsidDel="00000000" w:rsidR="00000000" w:rsidRPr="00000000">
        <w:rPr>
          <w:sz w:val="24"/>
          <w:szCs w:val="24"/>
          <w:rtl w:val="0"/>
        </w:rPr>
        <w:t xml:space="preserve">“Tabela”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seguidos de números arábicos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ambos em negrito, no título das mesmas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 1</w:t>
      </w:r>
      <w:r w:rsidDel="00000000" w:rsidR="00000000" w:rsidRPr="00000000">
        <w:rPr>
          <w:b w:val="1"/>
          <w:sz w:val="24"/>
          <w:szCs w:val="24"/>
          <w:rtl w:val="0"/>
        </w:rPr>
        <w:t xml:space="preserve">; Tabela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No corpo do texto, não utilizar o negrito para cham</w:t>
      </w:r>
      <w:r w:rsidDel="00000000" w:rsidR="00000000" w:rsidRPr="00000000">
        <w:rPr>
          <w:sz w:val="24"/>
          <w:szCs w:val="24"/>
          <w:rtl w:val="0"/>
        </w:rPr>
        <w:t xml:space="preserve">amento da(s) Figura(s) e Tabela(s).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 figura for composta de várias outras menores, inclua</w:t>
      </w:r>
      <w:r w:rsidDel="00000000" w:rsidR="00000000" w:rsidRPr="00000000">
        <w:rPr>
          <w:sz w:val="24"/>
          <w:szCs w:val="24"/>
          <w:rtl w:val="0"/>
        </w:rPr>
        <w:t xml:space="preserve"> por exemplo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“A” e “B” para distingui-las, no canto </w:t>
      </w:r>
      <w:r w:rsidDel="00000000" w:rsidR="00000000" w:rsidRPr="00000000">
        <w:rPr>
          <w:sz w:val="24"/>
          <w:szCs w:val="24"/>
          <w:rtl w:val="0"/>
        </w:rPr>
        <w:t xml:space="preserve">superior direito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discriminando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letra no título da figura. </w:t>
      </w:r>
      <w:r w:rsidDel="00000000" w:rsidR="00000000" w:rsidRPr="00000000">
        <w:rPr>
          <w:sz w:val="24"/>
          <w:szCs w:val="24"/>
          <w:rtl w:val="0"/>
        </w:rPr>
        <w:t xml:space="preserve">Use a fonte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 na tabela.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as normas vigentes da Associação Brasileira de Normas Té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cnicas (ABNT) (NBR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6023/2018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https://www.abnt.org.br/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20" w:lineRule="auto"/>
        <w:ind w:left="0" w:firstLine="720"/>
        <w:jc w:val="both"/>
        <w:rPr>
          <w:color w:val="222222"/>
          <w:sz w:val="24"/>
          <w:szCs w:val="24"/>
          <w:vertAlign w:val="baseline"/>
        </w:rPr>
      </w:pPr>
      <w:r w:rsidDel="00000000" w:rsidR="00000000" w:rsidRPr="00000000">
        <w:rPr>
          <w:color w:val="222222"/>
          <w:sz w:val="24"/>
          <w:szCs w:val="24"/>
          <w:vertAlign w:val="baseline"/>
          <w:rtl w:val="0"/>
        </w:rPr>
        <w:t xml:space="preserve">Antes da efetiva submissão do trabalho deve ser feita criteriosa revisão das informações, texto, grafia, imagens, pois não serão aceitos quaisquer ajustes após o trabalho ter sido submetido. </w:t>
      </w:r>
    </w:p>
    <w:p w:rsidR="00000000" w:rsidDel="00000000" w:rsidP="00000000" w:rsidRDefault="00000000" w:rsidRPr="00000000" w14:paraId="0000001B">
      <w:pPr>
        <w:shd w:fill="ffffff" w:val="clear"/>
        <w:spacing w:before="20" w:lineRule="auto"/>
        <w:ind w:left="0" w:firstLine="720"/>
        <w:jc w:val="both"/>
        <w:rPr>
          <w:vertAlign w:val="baseline"/>
        </w:rPr>
      </w:pPr>
      <w:r w:rsidDel="00000000" w:rsidR="00000000" w:rsidRPr="00000000">
        <w:rPr>
          <w:color w:val="222222"/>
          <w:sz w:val="24"/>
          <w:szCs w:val="24"/>
          <w:vertAlign w:val="baseline"/>
          <w:rtl w:val="0"/>
        </w:rPr>
        <w:t xml:space="preserve">Todas as informações contidas nos trabalhos são de inteira responsabilidade dos(as) autores(as) e coautores(as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)</w:t>
      </w:r>
      <w:r w:rsidDel="00000000" w:rsidR="00000000" w:rsidRPr="00000000">
        <w:rPr>
          <w:color w:val="222222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firstLine="204"/>
        <w:jc w:val="both"/>
        <w:rPr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" w:lineRule="auto"/>
        <w:ind w:firstLine="284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evem</w:t>
      </w:r>
      <w:r w:rsidDel="00000000" w:rsidR="00000000" w:rsidRPr="00000000">
        <w:rPr>
          <w:sz w:val="24"/>
          <w:szCs w:val="24"/>
          <w:rtl w:val="0"/>
        </w:rPr>
        <w:t xml:space="preserve"> ser mencionadas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 instituições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quanto ao apoio financeiro ou logístico. Também </w:t>
      </w:r>
      <w:r w:rsidDel="00000000" w:rsidR="00000000" w:rsidRPr="00000000">
        <w:rPr>
          <w:sz w:val="24"/>
          <w:szCs w:val="24"/>
          <w:rtl w:val="0"/>
        </w:rPr>
        <w:t xml:space="preserve">podem ser mencionados nomes de pessoas que prestaram colaboração intelectual ao trabalho, desde que não preencham os requisitos para participarem da autoria.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limitadas a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deverão ser escritas com a fonte Times New Roman, tamanho 10, espaçamento simples, alinha</w:t>
      </w:r>
      <w:r w:rsidDel="00000000" w:rsidR="00000000" w:rsidRPr="00000000">
        <w:rPr>
          <w:sz w:val="24"/>
          <w:szCs w:val="24"/>
          <w:rtl w:val="0"/>
        </w:rPr>
        <w:t xml:space="preserve">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esquerda, em ordem alfabética, conf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orme as normas vigentes da Associação Brasileira de Normas Técnicas (ABNT)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NBR 6023/20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https://www.abnt.org.br/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serão decididos pela comissão científica do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40" w:before="40" w:lineRule="auto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AZEVEDO, M. A.; GUERRA, V. N. A. </w:t>
      </w:r>
      <w:r w:rsidDel="00000000" w:rsidR="00000000" w:rsidRPr="00000000">
        <w:rPr>
          <w:b w:val="1"/>
          <w:vertAlign w:val="baseline"/>
          <w:rtl w:val="0"/>
        </w:rPr>
        <w:t xml:space="preserve">Mania de bater:</w:t>
      </w:r>
      <w:r w:rsidDel="00000000" w:rsidR="00000000" w:rsidRPr="00000000">
        <w:rPr>
          <w:vertAlign w:val="baseline"/>
          <w:rtl w:val="0"/>
        </w:rPr>
        <w:t xml:space="preserve"> a punição corporal doméstica de crianças e adolescentes no Brasil. São Paulo: Iglu, 2001. 386 p.</w:t>
      </w:r>
    </w:p>
    <w:p w:rsidR="00000000" w:rsidDel="00000000" w:rsidP="00000000" w:rsidRDefault="00000000" w:rsidRPr="00000000" w14:paraId="00000025">
      <w:pPr>
        <w:spacing w:after="40" w:before="40" w:lineRule="auto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JEOLAS, L. S.; KORDES, Hagen. Percursos acelerados de jovens condutores ilegais: o risco entre vida e morte, entre jogo e rito.</w:t>
      </w:r>
      <w:r w:rsidDel="00000000" w:rsidR="00000000" w:rsidRPr="00000000">
        <w:rPr>
          <w:b w:val="1"/>
          <w:vertAlign w:val="baseline"/>
          <w:rtl w:val="0"/>
        </w:rPr>
        <w:t xml:space="preserve"> Horizontes Antropológicos</w:t>
      </w:r>
      <w:r w:rsidDel="00000000" w:rsidR="00000000" w:rsidRPr="00000000">
        <w:rPr>
          <w:vertAlign w:val="baseline"/>
          <w:rtl w:val="0"/>
        </w:rPr>
        <w:t xml:space="preserve">, Porto Alegre, v. 16, n. 34, dez.  2010.</w:t>
      </w:r>
    </w:p>
    <w:p w:rsidR="00000000" w:rsidDel="00000000" w:rsidP="00000000" w:rsidRDefault="00000000" w:rsidRPr="00000000" w14:paraId="00000026">
      <w:pPr>
        <w:spacing w:after="40" w:before="40" w:lineRule="auto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MORETO, A.L. </w:t>
      </w:r>
      <w:r w:rsidDel="00000000" w:rsidR="00000000" w:rsidRPr="00000000">
        <w:rPr>
          <w:b w:val="1"/>
          <w:vertAlign w:val="baseline"/>
          <w:rtl w:val="0"/>
        </w:rPr>
        <w:t xml:space="preserve">Estimação dos componentes da variância fenotípica em feijoeiro utilizando método genealógico</w:t>
      </w:r>
      <w:r w:rsidDel="00000000" w:rsidR="00000000" w:rsidRPr="00000000">
        <w:rPr>
          <w:vertAlign w:val="baseline"/>
          <w:rtl w:val="0"/>
        </w:rPr>
        <w:t xml:space="preserve">. 2005. 76p. (Curso de Pós-Graduação em Genética e Melhoramento de Plantas) – UFLA, Lavras, 2005.</w:t>
      </w:r>
    </w:p>
    <w:p w:rsidR="00000000" w:rsidDel="00000000" w:rsidP="00000000" w:rsidRDefault="00000000" w:rsidRPr="00000000" w14:paraId="00000027">
      <w:pPr>
        <w:spacing w:after="40" w:before="40" w:lineRule="auto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OSHIKATA, C. T. </w:t>
      </w:r>
      <w:r w:rsidDel="00000000" w:rsidR="00000000" w:rsidRPr="00000000">
        <w:rPr>
          <w:i w:val="1"/>
          <w:vertAlign w:val="baseline"/>
          <w:rtl w:val="0"/>
        </w:rPr>
        <w:t xml:space="preserve">et al</w:t>
      </w:r>
      <w:r w:rsidDel="00000000" w:rsidR="00000000" w:rsidRPr="00000000">
        <w:rPr>
          <w:vertAlign w:val="baseline"/>
          <w:rtl w:val="0"/>
        </w:rPr>
        <w:t xml:space="preserve">. Características das mulheres violentadas sexualmente e da adesão ao seguimento ambulatorial: tendências observadas ao longo dos anos em um serviço de referência em Campinas, São Paulo, Brasil.</w:t>
      </w:r>
      <w:r w:rsidDel="00000000" w:rsidR="00000000" w:rsidRPr="00000000">
        <w:rPr>
          <w:b w:val="1"/>
          <w:vertAlign w:val="baseline"/>
          <w:rtl w:val="0"/>
        </w:rPr>
        <w:t xml:space="preserve"> Cadernos de Saúde Pública</w:t>
      </w:r>
      <w:r w:rsidDel="00000000" w:rsidR="00000000" w:rsidRPr="00000000">
        <w:rPr>
          <w:vertAlign w:val="baseline"/>
          <w:rtl w:val="0"/>
        </w:rPr>
        <w:t xml:space="preserve">, Rio de Janeiro, v. 27, n. 4, abr. 2011.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BRASILEIRO DE GEOGRAFIA E ESTATÍSTICA. Levantamento sistemático da produção agrícola. 2001. Disponível em: &lt;//www1.ibge.gov.br/ibge/estatistica/indicadores/agropecuária/lspa/default.shtm&gt;. Acesso em: 01 Jan. 2001.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39.0" w:type="dxa"/>
        <w:jc w:val="center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000"/>
      </w:tblPr>
      <w:tblGrid>
        <w:gridCol w:w="5139"/>
        <w:tblGridChange w:id="0">
          <w:tblGrid>
            <w:gridCol w:w="513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3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Figura 1.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da imagem. Inserir fonte da imagem (ano).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782.0000000000005" w:type="dxa"/>
        <w:jc w:val="center"/>
        <w:tblLayout w:type="fixed"/>
        <w:tblLook w:val="0000"/>
      </w:tblPr>
      <w:tblGrid>
        <w:gridCol w:w="857"/>
        <w:gridCol w:w="988"/>
        <w:gridCol w:w="968"/>
        <w:gridCol w:w="969"/>
        <w:tblGridChange w:id="0">
          <w:tblGrid>
            <w:gridCol w:w="857"/>
            <w:gridCol w:w="988"/>
            <w:gridCol w:w="968"/>
            <w:gridCol w:w="969"/>
          </w:tblGrid>
        </w:tblGridChange>
      </w:tblGrid>
      <w:tr>
        <w:trPr>
          <w:cantSplit w:val="1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Tabela 1.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Nome da tabela.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Coluna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Coluna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Coluna 3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Linha 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Linha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Linha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Linha 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Fonte: Inserir fonte dos dados (ano).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3.8582677165355" w:top="2834.645669291339" w:left="1133.8582677165355" w:right="1133.8582677165355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134" w:right="-11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-194399</wp:posOffset>
          </wp:positionH>
          <wp:positionV relativeFrom="page">
            <wp:posOffset>180000</wp:posOffset>
          </wp:positionV>
          <wp:extent cx="7762013" cy="1215506"/>
          <wp:effectExtent b="0" l="0" r="0" t="0"/>
          <wp:wrapNone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013" cy="1215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after="8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smallCaps w:val="1"/>
      <w:w w:val="100"/>
      <w:kern w:val="1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after="60" w:before="120"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288" w:right="0" w:leftChars="-1" w:rightChars="0" w:firstLine="0" w:firstLineChars="-1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after="60" w:before="240" w:line="1" w:lineRule="atLeast"/>
      <w:ind w:left="1152" w:right="0" w:leftChars="-1" w:rightChars="0" w:hanging="720" w:firstLineChars="-1"/>
      <w:textDirection w:val="btLr"/>
      <w:textAlignment w:val="top"/>
      <w:outlineLvl w:val="3"/>
    </w:pPr>
    <w:rPr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0"/>
      <w:autoSpaceDE w:val="0"/>
      <w:spacing w:after="60" w:before="240" w:line="1" w:lineRule="atLeast"/>
      <w:ind w:left="1872" w:right="0" w:leftChars="-1" w:rightChars="0" w:hanging="720" w:firstLineChars="-1"/>
      <w:textDirection w:val="btLr"/>
      <w:textAlignment w:val="top"/>
      <w:outlineLvl w:val="4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0"/>
      <w:autoSpaceDE w:val="0"/>
      <w:spacing w:after="60" w:before="240" w:line="1" w:lineRule="atLeast"/>
      <w:ind w:left="2592" w:right="0" w:leftChars="-1" w:rightChars="0" w:hanging="720" w:firstLineChars="-1"/>
      <w:textDirection w:val="btLr"/>
      <w:textAlignment w:val="top"/>
      <w:outlineLvl w:val="5"/>
    </w:pPr>
    <w:rPr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0"/>
      <w:autoSpaceDE w:val="0"/>
      <w:spacing w:after="60" w:before="240" w:line="1" w:lineRule="atLeast"/>
      <w:ind w:left="3312" w:right="0" w:leftChars="-1" w:rightChars="0" w:hanging="720" w:firstLineChars="-1"/>
      <w:textDirection w:val="btLr"/>
      <w:textAlignment w:val="top"/>
      <w:outlineLvl w:val="6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0"/>
      <w:autoSpaceDE w:val="0"/>
      <w:spacing w:after="60" w:before="240" w:line="1" w:lineRule="atLeast"/>
      <w:ind w:left="4032" w:right="0" w:leftChars="-1" w:rightChars="0" w:hanging="72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0"/>
      <w:autoSpaceDE w:val="0"/>
      <w:spacing w:after="60" w:before="240" w:line="1" w:lineRule="atLeast"/>
      <w:ind w:left="4752" w:right="0" w:leftChars="-1" w:rightChars="0" w:hanging="720" w:firstLineChars="-1"/>
      <w:textDirection w:val="btLr"/>
      <w:textAlignment w:val="top"/>
      <w:outlineLvl w:val="8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mberType">
    <w:name w:val="MemberType"/>
    <w:next w:val="MemberType"/>
    <w:autoRedefine w:val="0"/>
    <w:hidden w:val="0"/>
    <w:qFormat w:val="0"/>
    <w:rPr>
      <w:rFonts w:ascii="Times New Roman" w:cs="Times New Roman" w:hAnsi="Times New Roman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WW-Caracteresdenotaderodapé">
    <w:name w:val="WW-Caracteres de nota de rodapé"/>
    <w:next w:val="WW-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2">
    <w:name w:val="Título2"/>
    <w:basedOn w:val="Normal"/>
    <w:next w:val="Normal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Abstract">
    <w:name w:val="Abstract"/>
    <w:basedOn w:val="Normal"/>
    <w:next w:val="Normal"/>
    <w:autoRedefine w:val="0"/>
    <w:hidden w:val="0"/>
    <w:qFormat w:val="0"/>
    <w:pPr>
      <w:suppressAutoHyphens w:val="0"/>
      <w:autoSpaceDE w:val="0"/>
      <w:spacing w:after="0" w:before="20" w:line="1" w:lineRule="atLeast"/>
      <w:ind w:left="0" w:right="0" w:leftChars="-1" w:rightChars="0" w:firstLine="202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Authors">
    <w:name w:val="Authors"/>
    <w:basedOn w:val="Normal"/>
    <w:next w:val="Normal"/>
    <w:autoRedefine w:val="0"/>
    <w:hidden w:val="0"/>
    <w:qFormat w:val="0"/>
    <w:pPr>
      <w:suppressAutoHyphens w:val="0"/>
      <w:autoSpaceDE w:val="0"/>
      <w:spacing w:after="3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autoSpaceDE w:val="0"/>
      <w:spacing w:line="1" w:lineRule="atLeast"/>
      <w:ind w:left="0" w:right="0" w:leftChars="-1" w:rightChars="0" w:firstLine="202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References">
    <w:name w:val="References"/>
    <w:basedOn w:val="Normal"/>
    <w:next w:val="References"/>
    <w:autoRedefine w:val="0"/>
    <w:hidden w:val="0"/>
    <w:qFormat w:val="0"/>
    <w:pPr>
      <w:numPr>
        <w:ilvl w:val="0"/>
        <w:numId w:val="2"/>
      </w:numPr>
      <w:suppressAutoHyphens w:val="0"/>
      <w:autoSpaceDE w:val="0"/>
      <w:spacing w:line="1" w:lineRule="atLeast"/>
      <w:ind w:left="360" w:right="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IndexTerms">
    <w:name w:val="IndexTerms"/>
    <w:basedOn w:val="Normal"/>
    <w:next w:val="Normal"/>
    <w:autoRedefine w:val="0"/>
    <w:hidden w:val="0"/>
    <w:qFormat w:val="0"/>
    <w:pPr>
      <w:suppressAutoHyphens w:val="0"/>
      <w:autoSpaceDE w:val="0"/>
      <w:spacing w:line="1" w:lineRule="atLeast"/>
      <w:ind w:left="0" w:right="0" w:leftChars="-1" w:rightChars="0" w:firstLine="202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ext">
    <w:name w:val="Text"/>
    <w:basedOn w:val="Normal"/>
    <w:next w:val="Text"/>
    <w:autoRedefine w:val="0"/>
    <w:hidden w:val="0"/>
    <w:qFormat w:val="0"/>
    <w:pPr>
      <w:widowControl w:val="0"/>
      <w:suppressAutoHyphens w:val="0"/>
      <w:autoSpaceDE w:val="0"/>
      <w:spacing w:line="252" w:lineRule="auto"/>
      <w:ind w:left="0" w:right="0" w:leftChars="-1" w:rightChars="0" w:firstLine="202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FigureCaption">
    <w:name w:val="Figure Caption"/>
    <w:basedOn w:val="Normal"/>
    <w:next w:val="FigureCaption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TableTitle">
    <w:name w:val="Table Title"/>
    <w:basedOn w:val="Normal"/>
    <w:next w:val="TableTitle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smallCap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ReferenceHead">
    <w:name w:val="Reference Head"/>
    <w:basedOn w:val="Título10"/>
    <w:next w:val="ReferenceHead"/>
    <w:autoRedefine w:val="0"/>
    <w:hidden w:val="0"/>
    <w:qFormat w:val="0"/>
    <w:pPr>
      <w:keepNext w:val="1"/>
      <w:numPr>
        <w:ilvl w:val="0"/>
        <w:numId w:val="0"/>
      </w:numPr>
      <w:suppressAutoHyphens w:val="0"/>
      <w:autoSpaceDE w:val="0"/>
      <w:spacing w:after="80" w:before="240"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smallCaps w:val="1"/>
      <w:w w:val="100"/>
      <w:kern w:val="1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Equation">
    <w:name w:val="Equation"/>
    <w:basedOn w:val="Normal"/>
    <w:next w:val="Normal"/>
    <w:autoRedefine w:val="0"/>
    <w:hidden w:val="0"/>
    <w:qFormat w:val="0"/>
    <w:pPr>
      <w:widowControl w:val="0"/>
      <w:tabs>
        <w:tab w:val="right" w:leader="none" w:pos="5040"/>
      </w:tabs>
      <w:suppressAutoHyphens w:val="0"/>
      <w:autoSpaceDE w:val="0"/>
      <w:spacing w:line="252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autoSpaceDE w:val="0"/>
      <w:spacing w:line="1" w:lineRule="atLeast"/>
      <w:ind w:left="630" w:right="0" w:leftChars="-1" w:rightChars="0" w:hanging="63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MapadoDocumento1">
    <w:name w:val="Mapa do Documento1"/>
    <w:basedOn w:val="Normal"/>
    <w:next w:val="MapadoDocumento1"/>
    <w:autoRedefine w:val="0"/>
    <w:hidden w:val="0"/>
    <w:qFormat w:val="0"/>
    <w:pPr>
      <w:shd w:color="auto" w:fill="000080" w:val="clear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TextosemFormatação1">
    <w:name w:val="Texto sem Formatação1"/>
    <w:basedOn w:val="Normal"/>
    <w:next w:val="TextosemFormatação1"/>
    <w:autoRedefine w:val="0"/>
    <w:hidden w:val="0"/>
    <w:qFormat w:val="0"/>
    <w:pPr>
      <w:suppressAutoHyphens w:val="0"/>
      <w:autoSpaceDE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autoSpaceDE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tabs>
        <w:tab w:val="left" w:leader="none" w:pos="720"/>
      </w:tabs>
      <w:suppressAutoHyphens w:val="0"/>
      <w:autoSpaceDE w:val="1"/>
      <w:spacing w:after="0" w:before="240" w:line="1" w:lineRule="atLeast"/>
      <w:ind w:left="0" w:right="0" w:leftChars="-1" w:rightChars="0" w:firstLine="397" w:firstLineChars="-1"/>
      <w:jc w:val="center"/>
      <w:textDirection w:val="btLr"/>
      <w:textAlignment w:val="top"/>
      <w:outlineLvl w:val="0"/>
    </w:pPr>
    <w:rPr>
      <w:rFonts w:ascii="Times" w:cs="Arial" w:hAnsi="Time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Author">
    <w:name w:val="Author"/>
    <w:basedOn w:val="Normal"/>
    <w:next w:val="Author"/>
    <w:autoRedefine w:val="0"/>
    <w:hidden w:val="0"/>
    <w:qFormat w:val="0"/>
    <w:pPr>
      <w:tabs>
        <w:tab w:val="left" w:leader="none" w:pos="720"/>
      </w:tabs>
      <w:suppressAutoHyphens w:val="0"/>
      <w:autoSpaceDE w:val="1"/>
      <w:spacing w:after="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cs="Times" w:hAnsi="Times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0"/>
      <w:autoSpaceDE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 w:val="en-US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bnt.org.br/" TargetMode="External"/><Relationship Id="rId8" Type="http://schemas.openxmlformats.org/officeDocument/2006/relationships/hyperlink" Target="https://www.abnt.org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y+vs+vBlNSyG76U+ceriC6662w==">CgMxLjA4AHIhMUNBcEl1c3pLeU5vdTlXSDZBZG5LSVlZdXktcGVMd09M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2019-02-07T16:37:00Z</dcterms:created>
  <dc:creator>Thalita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